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CD8" w:rsidRDefault="00BF6CD8" w:rsidP="00BF6CD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color w:val="252525"/>
          <w:kern w:val="2"/>
          <w:sz w:val="24"/>
          <w:szCs w:val="24"/>
          <w:lang w:eastAsia="hi-IN" w:bidi="hi-IN"/>
        </w:rPr>
        <w:t xml:space="preserve">Муниципальное бюджетное </w:t>
      </w:r>
      <w:r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BF6CD8" w:rsidRDefault="00BF6CD8" w:rsidP="00BF6CD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 xml:space="preserve">«Средняя общеобразовательная школа поселка </w:t>
      </w:r>
      <w:proofErr w:type="spellStart"/>
      <w:r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свх</w:t>
      </w:r>
      <w:proofErr w:type="spellEnd"/>
      <w:r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. Агроном»</w:t>
      </w:r>
    </w:p>
    <w:p w:rsidR="00BF6CD8" w:rsidRDefault="00BF6CD8" w:rsidP="00BF6CD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Лебедянского муниципального района Липецкой области</w:t>
      </w:r>
    </w:p>
    <w:p w:rsidR="00BF6CD8" w:rsidRDefault="00BF6CD8" w:rsidP="00BF6CD8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</w:t>
      </w:r>
    </w:p>
    <w:p w:rsidR="00BF6CD8" w:rsidRDefault="00BF6CD8" w:rsidP="00BF6CD8">
      <w:pPr>
        <w:suppressAutoHyphens/>
        <w:spacing w:after="0" w:line="240" w:lineRule="auto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  <w:r w:rsidR="006C6524">
        <w:rPr>
          <w:rFonts w:ascii="Times New Roman" w:eastAsia="MS Mincho" w:hAnsi="Times New Roman"/>
          <w:sz w:val="24"/>
          <w:szCs w:val="24"/>
          <w:lang w:eastAsia="ar-SA"/>
        </w:rPr>
        <w:t xml:space="preserve">Приложение к 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ОП ООО </w:t>
      </w: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/>
          <w:b/>
          <w:sz w:val="28"/>
          <w:szCs w:val="28"/>
          <w:lang w:eastAsia="ar-SA"/>
        </w:rPr>
        <w:t>РАБОЧАЯ ПРОГРАММА</w:t>
      </w:r>
    </w:p>
    <w:p w:rsidR="00BF6CD8" w:rsidRDefault="00BF6CD8" w:rsidP="00BF6CD8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/>
          <w:b/>
          <w:sz w:val="28"/>
          <w:szCs w:val="28"/>
          <w:lang w:eastAsia="ar-SA"/>
        </w:rPr>
        <w:t>курса дополнительного образования</w:t>
      </w:r>
    </w:p>
    <w:p w:rsidR="00BF6CD8" w:rsidRDefault="00BF6CD8" w:rsidP="00BF6CD8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/>
          <w:b/>
          <w:sz w:val="28"/>
          <w:szCs w:val="28"/>
          <w:lang w:eastAsia="ar-SA"/>
        </w:rPr>
        <w:t>«</w:t>
      </w:r>
      <w:r w:rsidR="006C6524">
        <w:rPr>
          <w:rFonts w:ascii="Times New Roman" w:eastAsia="MS Mincho" w:hAnsi="Times New Roman"/>
          <w:b/>
          <w:sz w:val="28"/>
          <w:szCs w:val="28"/>
          <w:lang w:eastAsia="ar-SA"/>
        </w:rPr>
        <w:t>Компьютерное моделирование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>»</w:t>
      </w:r>
    </w:p>
    <w:p w:rsidR="00BF6CD8" w:rsidRDefault="006C6524" w:rsidP="00BF6CD8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/>
          <w:b/>
          <w:sz w:val="28"/>
          <w:szCs w:val="28"/>
          <w:lang w:eastAsia="ar-SA"/>
        </w:rPr>
        <w:t>7-8</w:t>
      </w:r>
      <w:r w:rsidR="00BF6CD8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 класс</w:t>
      </w:r>
    </w:p>
    <w:p w:rsidR="00BF6CD8" w:rsidRDefault="00BF6CD8" w:rsidP="00BF6CD8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/>
          <w:b/>
          <w:sz w:val="28"/>
          <w:szCs w:val="28"/>
          <w:lang w:eastAsia="ar-SA"/>
        </w:rPr>
        <w:t>Срок реализации – 1 год</w:t>
      </w: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>Составлена</w:t>
      </w:r>
    </w:p>
    <w:p w:rsidR="00BF6CD8" w:rsidRDefault="00BF6CD8" w:rsidP="00BF6CD8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учителем информатики </w:t>
      </w:r>
    </w:p>
    <w:p w:rsidR="00BF6CD8" w:rsidRDefault="00BF6CD8" w:rsidP="00BF6CD8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>Чуприной Ириной Владимировной</w:t>
      </w: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</w:t>
      </w: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F6CD8" w:rsidRDefault="00BF6CD8" w:rsidP="00BF6CD8">
      <w:pPr>
        <w:spacing w:line="360" w:lineRule="auto"/>
        <w:ind w:right="-851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202</w:t>
      </w:r>
      <w:r w:rsidR="0001618A">
        <w:rPr>
          <w:rFonts w:ascii="Times New Roman" w:eastAsia="MS Mincho" w:hAnsi="Times New Roman"/>
          <w:b/>
          <w:sz w:val="24"/>
          <w:szCs w:val="24"/>
          <w:lang w:eastAsia="ar-SA"/>
        </w:rPr>
        <w:t>4</w:t>
      </w:r>
      <w:bookmarkStart w:id="0" w:name="_GoBack"/>
      <w:bookmarkEnd w:id="0"/>
    </w:p>
    <w:p w:rsidR="007926B1" w:rsidRPr="007926B1" w:rsidRDefault="007926B1" w:rsidP="007926B1">
      <w:pPr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7926B1">
        <w:rPr>
          <w:rFonts w:ascii="Times New Roman" w:eastAsia="Times New Roman" w:hAnsi="Times New Roman"/>
          <w:sz w:val="28"/>
          <w:szCs w:val="28"/>
          <w:u w:val="single"/>
        </w:rPr>
        <w:lastRenderedPageBreak/>
        <w:t>Планируемые результаты</w:t>
      </w:r>
    </w:p>
    <w:p w:rsidR="007926B1" w:rsidRPr="007926B1" w:rsidRDefault="007926B1" w:rsidP="007926B1">
      <w:pPr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7926B1">
        <w:rPr>
          <w:rFonts w:ascii="Times New Roman" w:eastAsia="Times New Roman" w:hAnsi="Times New Roman"/>
          <w:sz w:val="28"/>
          <w:szCs w:val="28"/>
          <w:u w:val="single"/>
        </w:rPr>
        <w:t>освоения учебного курса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7926B1">
        <w:rPr>
          <w:rFonts w:ascii="Times New Roman" w:hAnsi="Times New Roman"/>
          <w:i/>
          <w:sz w:val="28"/>
          <w:szCs w:val="28"/>
        </w:rPr>
        <w:t xml:space="preserve">Личностные: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готовность и способность </w:t>
      </w:r>
      <w:proofErr w:type="gramStart"/>
      <w:r w:rsidRPr="007926B1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926B1">
        <w:rPr>
          <w:rFonts w:ascii="Times New Roman" w:hAnsi="Times New Roman"/>
          <w:sz w:val="28"/>
          <w:szCs w:val="28"/>
        </w:rPr>
        <w:t xml:space="preserve"> к саморазвитию;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мотивация деятельности;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самооценка на основе критериев успешности этой деятельности;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навыки сотрудничества в разных ситуациях, умение не создавать конфликты и находить выходы из спорных ситуаций;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>• этические чувства, прежде всего доброжелательность и эмоционально-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нравственная отзывчивость. </w:t>
      </w:r>
    </w:p>
    <w:p w:rsidR="007926B1" w:rsidRPr="00BD5538" w:rsidRDefault="007926B1" w:rsidP="007926B1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BD5538">
        <w:rPr>
          <w:rFonts w:ascii="Times New Roman" w:hAnsi="Times New Roman"/>
          <w:i/>
          <w:sz w:val="28"/>
          <w:szCs w:val="28"/>
        </w:rPr>
        <w:t xml:space="preserve">Метапредметные: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Регулятивные универсальные учебные действия: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освоение способов решения проблем творческого характера </w:t>
      </w:r>
      <w:proofErr w:type="gramStart"/>
      <w:r w:rsidRPr="007926B1">
        <w:rPr>
          <w:rFonts w:ascii="Times New Roman" w:hAnsi="Times New Roman"/>
          <w:sz w:val="28"/>
          <w:szCs w:val="28"/>
        </w:rPr>
        <w:t>в</w:t>
      </w:r>
      <w:proofErr w:type="gramEnd"/>
      <w:r w:rsidRPr="007926B1">
        <w:rPr>
          <w:rFonts w:ascii="Times New Roman" w:hAnsi="Times New Roman"/>
          <w:sz w:val="28"/>
          <w:szCs w:val="28"/>
        </w:rPr>
        <w:t xml:space="preserve"> жизненных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26B1">
        <w:rPr>
          <w:rFonts w:ascii="Times New Roman" w:hAnsi="Times New Roman"/>
          <w:sz w:val="28"/>
          <w:szCs w:val="28"/>
        </w:rPr>
        <w:t>ситуациях</w:t>
      </w:r>
      <w:proofErr w:type="gramEnd"/>
      <w:r w:rsidRPr="007926B1">
        <w:rPr>
          <w:rFonts w:ascii="Times New Roman" w:hAnsi="Times New Roman"/>
          <w:sz w:val="28"/>
          <w:szCs w:val="28"/>
        </w:rPr>
        <w:t xml:space="preserve">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>• формирование умений ставить цель – создание творческой работы, планировать</w:t>
      </w:r>
      <w:r w:rsidR="00BD5538" w:rsidRPr="00BD5538">
        <w:rPr>
          <w:rFonts w:ascii="Times New Roman" w:hAnsi="Times New Roman"/>
          <w:sz w:val="28"/>
          <w:szCs w:val="28"/>
        </w:rPr>
        <w:t xml:space="preserve"> </w:t>
      </w:r>
      <w:r w:rsidRPr="007926B1">
        <w:rPr>
          <w:rFonts w:ascii="Times New Roman" w:hAnsi="Times New Roman"/>
          <w:sz w:val="28"/>
          <w:szCs w:val="28"/>
        </w:rPr>
        <w:t xml:space="preserve">достижение этой цели, создавать наглядные динамические графические объекты в процессе работы;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оценивание получающегося творческого продукта и соотнесение его </w:t>
      </w:r>
      <w:proofErr w:type="gramStart"/>
      <w:r w:rsidRPr="007926B1">
        <w:rPr>
          <w:rFonts w:ascii="Times New Roman" w:hAnsi="Times New Roman"/>
          <w:sz w:val="28"/>
          <w:szCs w:val="28"/>
        </w:rPr>
        <w:t>с</w:t>
      </w:r>
      <w:proofErr w:type="gramEnd"/>
      <w:r w:rsidRPr="007926B1">
        <w:rPr>
          <w:rFonts w:ascii="Times New Roman" w:hAnsi="Times New Roman"/>
          <w:sz w:val="28"/>
          <w:szCs w:val="28"/>
        </w:rPr>
        <w:t xml:space="preserve">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изначальным замыслом, выполнение по необходимости коррекции либо продукта, либо замысла.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Познавательные универсальные учебные действия: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строить рассуждение от общих закономерностей к частным явлениям и от частных явлений к общим закономерностям, строить рассуждение на основе сравнения предметов и явлений, выделяя при этом общие признаки.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использовать средства информационных и коммуникационных технологий для решения коммуникативных, познавательных и творческих задач;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ориентироваться на разнообразие способов решения задач;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моделировать, преобразовывать объект из чувственной формы в модель, где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выделены существенные характеристики объекта (пространственно-графическая или знаково-символическая);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синтезировать, составлять целое из частей, в том числе самостоятельное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достраивание с восполнением недостающих компонентов;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 Коммуникативные универсальные учебные действия: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формирование и развитие компетентности в области использования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информационно-коммуникационных технологий;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подготовка графических материалов для эффективного выступления.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планировать учебное сотрудничество с учителем и сверстниками — определять цели, функций участников, способов взаимодействия;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lastRenderedPageBreak/>
        <w:t xml:space="preserve">• осуществлять постановку вопросов — инициативное сотрудничество в поиске и сборе информации;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разрешать конфликты – выявление, идентификация проблемы, поиск и оценка альтернативных способов разрешения конфликта, принятие решения и его реализация; </w:t>
      </w:r>
    </w:p>
    <w:p w:rsidR="007926B1" w:rsidRPr="00BD5538" w:rsidRDefault="007926B1" w:rsidP="007926B1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BD5538">
        <w:rPr>
          <w:rFonts w:ascii="Times New Roman" w:hAnsi="Times New Roman"/>
          <w:i/>
          <w:sz w:val="28"/>
          <w:szCs w:val="28"/>
        </w:rPr>
        <w:t xml:space="preserve">Предметные результаты: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знать: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правила безопасной работы;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характеристики и основные принципы построения композиции при создании графических изображений; </w:t>
      </w:r>
    </w:p>
    <w:p w:rsidR="007926B1" w:rsidRPr="007926B1" w:rsidRDefault="00BD5538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    </w:t>
      </w:r>
      <w:r w:rsidR="007926B1" w:rsidRPr="007926B1">
        <w:rPr>
          <w:rFonts w:ascii="Times New Roman" w:hAnsi="Times New Roman"/>
          <w:sz w:val="28"/>
          <w:szCs w:val="28"/>
        </w:rPr>
        <w:t xml:space="preserve">основные принципы освещения объектов на предметной плоскости; </w:t>
      </w:r>
    </w:p>
    <w:p w:rsidR="007926B1" w:rsidRPr="007926B1" w:rsidRDefault="00BD5538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    </w:t>
      </w:r>
      <w:r w:rsidR="007926B1" w:rsidRPr="007926B1">
        <w:rPr>
          <w:rFonts w:ascii="Times New Roman" w:hAnsi="Times New Roman"/>
          <w:sz w:val="28"/>
          <w:szCs w:val="28"/>
        </w:rPr>
        <w:t xml:space="preserve">основные понятия, способы и типы компьютерной графики, особенности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>воспроизведения графики на экране монитора и при печати на 3</w:t>
      </w:r>
      <w:r w:rsidRPr="007926B1">
        <w:rPr>
          <w:rFonts w:ascii="Times New Roman" w:hAnsi="Times New Roman"/>
          <w:sz w:val="28"/>
          <w:szCs w:val="28"/>
          <w:lang w:val="en-US"/>
        </w:rPr>
        <w:t>D</w:t>
      </w:r>
      <w:r w:rsidRPr="007926B1">
        <w:rPr>
          <w:rFonts w:ascii="Times New Roman" w:hAnsi="Times New Roman"/>
          <w:sz w:val="28"/>
          <w:szCs w:val="28"/>
        </w:rPr>
        <w:t xml:space="preserve">-принтере; </w:t>
      </w:r>
    </w:p>
    <w:p w:rsidR="007926B1" w:rsidRPr="007926B1" w:rsidRDefault="00BD5538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BD5538">
        <w:rPr>
          <w:rFonts w:ascii="Times New Roman" w:hAnsi="Times New Roman"/>
          <w:sz w:val="28"/>
          <w:szCs w:val="28"/>
        </w:rPr>
        <w:t xml:space="preserve"> </w:t>
      </w:r>
      <w:r w:rsidR="007926B1" w:rsidRPr="007926B1">
        <w:rPr>
          <w:rFonts w:ascii="Times New Roman" w:hAnsi="Times New Roman"/>
          <w:sz w:val="28"/>
          <w:szCs w:val="28"/>
        </w:rPr>
        <w:t xml:space="preserve">принципы работы прикладной компьютерной системы автоматизированного проектирования в программе </w:t>
      </w:r>
      <w:proofErr w:type="spellStart"/>
      <w:r w:rsidR="007926B1" w:rsidRPr="007926B1">
        <w:rPr>
          <w:rFonts w:ascii="Times New Roman" w:hAnsi="Times New Roman"/>
          <w:sz w:val="28"/>
          <w:szCs w:val="28"/>
          <w:lang w:val="en-US"/>
        </w:rPr>
        <w:t>TinkerCad</w:t>
      </w:r>
      <w:proofErr w:type="spellEnd"/>
      <w:r w:rsidR="007926B1" w:rsidRPr="007926B1">
        <w:rPr>
          <w:rFonts w:ascii="Times New Roman" w:hAnsi="Times New Roman"/>
          <w:sz w:val="28"/>
          <w:szCs w:val="28"/>
        </w:rPr>
        <w:t xml:space="preserve">, приемы использования меню, командной строки, панели инструментов, строки состояния;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        принципы работы в системе трехмерного моделирования в программе </w:t>
      </w:r>
      <w:proofErr w:type="spellStart"/>
      <w:r w:rsidRPr="007926B1">
        <w:rPr>
          <w:rFonts w:ascii="Times New Roman" w:hAnsi="Times New Roman"/>
          <w:sz w:val="28"/>
          <w:szCs w:val="28"/>
          <w:lang w:val="en-US"/>
        </w:rPr>
        <w:t>TinkerCad</w:t>
      </w:r>
      <w:proofErr w:type="spellEnd"/>
      <w:r w:rsidRPr="007926B1">
        <w:rPr>
          <w:rFonts w:ascii="Times New Roman" w:hAnsi="Times New Roman"/>
          <w:sz w:val="28"/>
          <w:szCs w:val="28"/>
        </w:rPr>
        <w:t xml:space="preserve">, основные приемы работы с файлами, окнами проекций, командными панелями;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        приемы формирования криволинейных поверхностей;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        особенности системного трехмерного моделирования;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•         приемы моделирования материалов.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владеть: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использовать основные команды и режимы программы </w:t>
      </w:r>
      <w:proofErr w:type="spellStart"/>
      <w:r w:rsidRPr="007926B1">
        <w:rPr>
          <w:rFonts w:ascii="Times New Roman" w:hAnsi="Times New Roman"/>
          <w:sz w:val="28"/>
          <w:szCs w:val="28"/>
          <w:lang w:val="en-US"/>
        </w:rPr>
        <w:t>TinkerCad</w:t>
      </w:r>
      <w:proofErr w:type="spellEnd"/>
      <w:r w:rsidRPr="007926B1">
        <w:rPr>
          <w:rFonts w:ascii="Times New Roman" w:hAnsi="Times New Roman"/>
          <w:sz w:val="28"/>
          <w:szCs w:val="28"/>
        </w:rPr>
        <w:t xml:space="preserve">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использовать основные команды и режимы системы трехмерного моделирования.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Учащиеся приобретут навыки: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построения композиции при создании графических изображений;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использования меню, командной строки, строки состояния программы </w:t>
      </w:r>
      <w:proofErr w:type="spellStart"/>
      <w:r w:rsidRPr="007926B1">
        <w:rPr>
          <w:rFonts w:ascii="Times New Roman" w:hAnsi="Times New Roman"/>
          <w:sz w:val="28"/>
          <w:szCs w:val="28"/>
          <w:lang w:val="en-US"/>
        </w:rPr>
        <w:t>TinkerCad</w:t>
      </w:r>
      <w:proofErr w:type="spellEnd"/>
      <w:r w:rsidRPr="007926B1">
        <w:rPr>
          <w:rFonts w:ascii="Times New Roman" w:hAnsi="Times New Roman"/>
          <w:sz w:val="28"/>
          <w:szCs w:val="28"/>
        </w:rPr>
        <w:t xml:space="preserve">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нанесение размеров на чертеж;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работа с файлами, окнами проекций, командными панелями в системе трехмерного моделирования;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создание криволинейных поверхностей моделей объектов;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проектирования несложных трехмерных моделей объектов;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работы в группе над общим проектом.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 </w:t>
      </w:r>
    </w:p>
    <w:p w:rsidR="00BD5538" w:rsidRPr="002A2911" w:rsidRDefault="00BD5538" w:rsidP="00BD5538">
      <w:pPr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</w:p>
    <w:p w:rsidR="00BD5538" w:rsidRDefault="00BD5538" w:rsidP="00BD5538">
      <w:pPr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BD5538">
        <w:rPr>
          <w:rFonts w:ascii="Times New Roman" w:eastAsia="Times New Roman" w:hAnsi="Times New Roman"/>
          <w:sz w:val="28"/>
          <w:szCs w:val="28"/>
          <w:u w:val="single"/>
        </w:rPr>
        <w:lastRenderedPageBreak/>
        <w:t>Содержание учебного курса</w:t>
      </w:r>
    </w:p>
    <w:p w:rsidR="00BD5538" w:rsidRPr="00BD5538" w:rsidRDefault="00BD5538" w:rsidP="00BD5538">
      <w:pPr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</w:p>
    <w:p w:rsid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Правила техники безопасности при работе с компьютером. </w:t>
      </w:r>
    </w:p>
    <w:p w:rsidR="00F429E1" w:rsidRPr="007926B1" w:rsidRDefault="00F429E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26B1" w:rsidRPr="007926B1" w:rsidRDefault="00BD5538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1. </w:t>
      </w:r>
      <w:r w:rsidR="007926B1" w:rsidRPr="007926B1">
        <w:rPr>
          <w:rFonts w:ascii="Times New Roman" w:hAnsi="Times New Roman"/>
          <w:sz w:val="28"/>
          <w:szCs w:val="28"/>
        </w:rPr>
        <w:t xml:space="preserve">Знакомство с </w:t>
      </w:r>
      <w:proofErr w:type="spellStart"/>
      <w:r w:rsidR="007926B1" w:rsidRPr="007926B1">
        <w:rPr>
          <w:rFonts w:ascii="Times New Roman" w:hAnsi="Times New Roman"/>
          <w:sz w:val="28"/>
          <w:szCs w:val="28"/>
          <w:lang w:val="en-US"/>
        </w:rPr>
        <w:t>Tinkercad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7926B1" w:rsidRPr="007926B1">
        <w:rPr>
          <w:rFonts w:ascii="Times New Roman" w:hAnsi="Times New Roman"/>
          <w:sz w:val="28"/>
          <w:szCs w:val="28"/>
        </w:rPr>
        <w:t>Созда</w:t>
      </w:r>
      <w:r>
        <w:rPr>
          <w:rFonts w:ascii="Times New Roman" w:hAnsi="Times New Roman"/>
          <w:sz w:val="28"/>
          <w:szCs w:val="28"/>
        </w:rPr>
        <w:t>ние</w:t>
      </w:r>
      <w:r w:rsidR="007926B1" w:rsidRPr="007926B1">
        <w:rPr>
          <w:rFonts w:ascii="Times New Roman" w:hAnsi="Times New Roman"/>
          <w:sz w:val="28"/>
          <w:szCs w:val="28"/>
        </w:rPr>
        <w:t xml:space="preserve"> учетн</w:t>
      </w:r>
      <w:r>
        <w:rPr>
          <w:rFonts w:ascii="Times New Roman" w:hAnsi="Times New Roman"/>
          <w:sz w:val="28"/>
          <w:szCs w:val="28"/>
        </w:rPr>
        <w:t>ой</w:t>
      </w:r>
      <w:r w:rsidR="007926B1" w:rsidRPr="007926B1">
        <w:rPr>
          <w:rFonts w:ascii="Times New Roman" w:hAnsi="Times New Roman"/>
          <w:sz w:val="28"/>
          <w:szCs w:val="28"/>
        </w:rPr>
        <w:t xml:space="preserve"> запис</w:t>
      </w:r>
      <w:r>
        <w:rPr>
          <w:rFonts w:ascii="Times New Roman" w:hAnsi="Times New Roman"/>
          <w:sz w:val="28"/>
          <w:szCs w:val="28"/>
        </w:rPr>
        <w:t>и</w:t>
      </w:r>
      <w:r w:rsidR="007926B1" w:rsidRPr="007926B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7926B1" w:rsidRPr="007926B1">
        <w:rPr>
          <w:rFonts w:ascii="Times New Roman" w:hAnsi="Times New Roman"/>
          <w:sz w:val="28"/>
          <w:szCs w:val="28"/>
          <w:lang w:val="en-US"/>
        </w:rPr>
        <w:t>Tinkercad</w:t>
      </w:r>
      <w:proofErr w:type="spellEnd"/>
      <w:r w:rsidR="007926B1" w:rsidRPr="007926B1">
        <w:rPr>
          <w:rFonts w:ascii="Times New Roman" w:hAnsi="Times New Roman"/>
          <w:sz w:val="28"/>
          <w:szCs w:val="28"/>
        </w:rPr>
        <w:t xml:space="preserve">, </w:t>
      </w:r>
    </w:p>
    <w:p w:rsidR="007926B1" w:rsidRPr="00BD5538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>изуч</w:t>
      </w:r>
      <w:r w:rsidR="00BD5538">
        <w:rPr>
          <w:rFonts w:ascii="Times New Roman" w:hAnsi="Times New Roman"/>
          <w:sz w:val="28"/>
          <w:szCs w:val="28"/>
        </w:rPr>
        <w:t>ение</w:t>
      </w:r>
      <w:r w:rsidRPr="007926B1">
        <w:rPr>
          <w:rFonts w:ascii="Times New Roman" w:hAnsi="Times New Roman"/>
          <w:sz w:val="28"/>
          <w:szCs w:val="28"/>
        </w:rPr>
        <w:t xml:space="preserve"> интерфейс</w:t>
      </w:r>
      <w:r w:rsidR="00BD5538">
        <w:rPr>
          <w:rFonts w:ascii="Times New Roman" w:hAnsi="Times New Roman"/>
          <w:sz w:val="28"/>
          <w:szCs w:val="28"/>
        </w:rPr>
        <w:t>а</w:t>
      </w:r>
      <w:r w:rsidRPr="007926B1">
        <w:rPr>
          <w:rFonts w:ascii="Times New Roman" w:hAnsi="Times New Roman"/>
          <w:sz w:val="28"/>
          <w:szCs w:val="28"/>
        </w:rPr>
        <w:t xml:space="preserve">, способы создания дизайнов в </w:t>
      </w:r>
      <w:proofErr w:type="spellStart"/>
      <w:r w:rsidRPr="007926B1">
        <w:rPr>
          <w:rFonts w:ascii="Times New Roman" w:hAnsi="Times New Roman"/>
          <w:sz w:val="28"/>
          <w:szCs w:val="28"/>
          <w:lang w:val="en-US"/>
        </w:rPr>
        <w:t>Tinkercad</w:t>
      </w:r>
      <w:proofErr w:type="spellEnd"/>
      <w:r w:rsidRPr="00BD5538">
        <w:rPr>
          <w:rFonts w:ascii="Times New Roman" w:hAnsi="Times New Roman"/>
          <w:sz w:val="28"/>
          <w:szCs w:val="28"/>
        </w:rPr>
        <w:t xml:space="preserve">. </w:t>
      </w:r>
    </w:p>
    <w:p w:rsidR="00F429E1" w:rsidRDefault="00F429E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>Модуль 2</w:t>
      </w:r>
      <w:r w:rsidR="00F429E1">
        <w:rPr>
          <w:rFonts w:ascii="Times New Roman" w:hAnsi="Times New Roman"/>
          <w:sz w:val="28"/>
          <w:szCs w:val="28"/>
        </w:rPr>
        <w:t>.</w:t>
      </w:r>
      <w:r w:rsidRPr="007926B1">
        <w:rPr>
          <w:rFonts w:ascii="Times New Roman" w:hAnsi="Times New Roman"/>
          <w:sz w:val="28"/>
          <w:szCs w:val="28"/>
        </w:rPr>
        <w:t xml:space="preserve"> Работа в системе </w:t>
      </w:r>
      <w:proofErr w:type="spellStart"/>
      <w:r w:rsidRPr="007926B1">
        <w:rPr>
          <w:rFonts w:ascii="Times New Roman" w:hAnsi="Times New Roman"/>
          <w:sz w:val="28"/>
          <w:szCs w:val="28"/>
          <w:lang w:val="en-US"/>
        </w:rPr>
        <w:t>Tinkercad</w:t>
      </w:r>
      <w:proofErr w:type="spellEnd"/>
      <w:r w:rsidR="00F429E1">
        <w:rPr>
          <w:rFonts w:ascii="Times New Roman" w:hAnsi="Times New Roman"/>
          <w:sz w:val="28"/>
          <w:szCs w:val="28"/>
        </w:rPr>
        <w:t xml:space="preserve">. </w:t>
      </w:r>
      <w:r w:rsidRPr="007926B1">
        <w:rPr>
          <w:rFonts w:ascii="Times New Roman" w:hAnsi="Times New Roman"/>
          <w:sz w:val="28"/>
          <w:szCs w:val="28"/>
        </w:rPr>
        <w:t>Изуч</w:t>
      </w:r>
      <w:r w:rsidR="00F429E1">
        <w:rPr>
          <w:rFonts w:ascii="Times New Roman" w:hAnsi="Times New Roman"/>
          <w:sz w:val="28"/>
          <w:szCs w:val="28"/>
        </w:rPr>
        <w:t>ение</w:t>
      </w:r>
      <w:r w:rsidRPr="007926B1">
        <w:rPr>
          <w:rFonts w:ascii="Times New Roman" w:hAnsi="Times New Roman"/>
          <w:sz w:val="28"/>
          <w:szCs w:val="28"/>
        </w:rPr>
        <w:t xml:space="preserve"> перемещени</w:t>
      </w:r>
      <w:r w:rsidR="00F429E1">
        <w:rPr>
          <w:rFonts w:ascii="Times New Roman" w:hAnsi="Times New Roman"/>
          <w:sz w:val="28"/>
          <w:szCs w:val="28"/>
        </w:rPr>
        <w:t>я</w:t>
      </w:r>
      <w:r w:rsidRPr="007926B1">
        <w:rPr>
          <w:rFonts w:ascii="Times New Roman" w:hAnsi="Times New Roman"/>
          <w:sz w:val="28"/>
          <w:szCs w:val="28"/>
        </w:rPr>
        <w:t xml:space="preserve"> фигур </w:t>
      </w:r>
      <w:proofErr w:type="gramStart"/>
      <w:r w:rsidRPr="007926B1">
        <w:rPr>
          <w:rFonts w:ascii="Times New Roman" w:hAnsi="Times New Roman"/>
          <w:sz w:val="28"/>
          <w:szCs w:val="28"/>
        </w:rPr>
        <w:t>на</w:t>
      </w:r>
      <w:proofErr w:type="gramEnd"/>
      <w:r w:rsidRPr="007926B1">
        <w:rPr>
          <w:rFonts w:ascii="Times New Roman" w:hAnsi="Times New Roman"/>
          <w:sz w:val="28"/>
          <w:szCs w:val="28"/>
        </w:rPr>
        <w:t xml:space="preserve"> </w:t>
      </w:r>
    </w:p>
    <w:p w:rsidR="007926B1" w:rsidRDefault="007926B1" w:rsidP="00F429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рабочей плоскости, </w:t>
      </w:r>
      <w:r w:rsidR="00F429E1">
        <w:rPr>
          <w:rFonts w:ascii="Times New Roman" w:hAnsi="Times New Roman"/>
          <w:sz w:val="28"/>
          <w:szCs w:val="28"/>
        </w:rPr>
        <w:t>многоцветность фигур.</w:t>
      </w:r>
    </w:p>
    <w:p w:rsidR="00F429E1" w:rsidRPr="007926B1" w:rsidRDefault="00F429E1" w:rsidP="00F429E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>Модуль 3</w:t>
      </w:r>
      <w:r w:rsidR="00F429E1">
        <w:rPr>
          <w:rFonts w:ascii="Times New Roman" w:hAnsi="Times New Roman"/>
          <w:sz w:val="28"/>
          <w:szCs w:val="28"/>
        </w:rPr>
        <w:t xml:space="preserve">. </w:t>
      </w:r>
      <w:r w:rsidRPr="007926B1">
        <w:rPr>
          <w:rFonts w:ascii="Times New Roman" w:hAnsi="Times New Roman"/>
          <w:sz w:val="28"/>
          <w:szCs w:val="28"/>
        </w:rPr>
        <w:t xml:space="preserve">Создание 3Д моделей </w:t>
      </w:r>
    </w:p>
    <w:p w:rsidR="00F429E1" w:rsidRDefault="00F429E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>Модуль 4</w:t>
      </w:r>
      <w:r w:rsidR="00F429E1">
        <w:rPr>
          <w:rFonts w:ascii="Times New Roman" w:hAnsi="Times New Roman"/>
          <w:sz w:val="28"/>
          <w:szCs w:val="28"/>
        </w:rPr>
        <w:t>.</w:t>
      </w:r>
      <w:r w:rsidRPr="007926B1">
        <w:rPr>
          <w:rFonts w:ascii="Times New Roman" w:hAnsi="Times New Roman"/>
          <w:sz w:val="28"/>
          <w:szCs w:val="28"/>
        </w:rPr>
        <w:t xml:space="preserve"> </w:t>
      </w:r>
    </w:p>
    <w:p w:rsidR="007926B1" w:rsidRP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26B1">
        <w:rPr>
          <w:rFonts w:ascii="Times New Roman" w:hAnsi="Times New Roman"/>
          <w:sz w:val="28"/>
          <w:szCs w:val="28"/>
        </w:rPr>
        <w:t xml:space="preserve">Проектная деятельность </w:t>
      </w:r>
    </w:p>
    <w:p w:rsidR="007926B1" w:rsidRDefault="007926B1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748D2" w:rsidRPr="00D16BD6" w:rsidRDefault="00A748D2" w:rsidP="00A748D2">
      <w:pPr>
        <w:pStyle w:val="Default"/>
        <w:jc w:val="center"/>
        <w:rPr>
          <w:bCs/>
          <w:sz w:val="28"/>
          <w:szCs w:val="28"/>
          <w:u w:val="single"/>
        </w:rPr>
      </w:pPr>
      <w:r w:rsidRPr="00D16BD6">
        <w:rPr>
          <w:bCs/>
          <w:sz w:val="28"/>
          <w:szCs w:val="28"/>
          <w:u w:val="single"/>
        </w:rPr>
        <w:t>Тематическое планирование с указанием количества часов,</w:t>
      </w:r>
    </w:p>
    <w:p w:rsidR="00A748D2" w:rsidRPr="0088432F" w:rsidRDefault="00A748D2" w:rsidP="00A748D2">
      <w:pPr>
        <w:pStyle w:val="Default"/>
        <w:jc w:val="center"/>
        <w:rPr>
          <w:sz w:val="28"/>
          <w:szCs w:val="28"/>
        </w:rPr>
      </w:pPr>
      <w:proofErr w:type="gramStart"/>
      <w:r w:rsidRPr="00D16BD6">
        <w:rPr>
          <w:bCs/>
          <w:sz w:val="28"/>
          <w:szCs w:val="28"/>
          <w:u w:val="single"/>
        </w:rPr>
        <w:t>отводимых</w:t>
      </w:r>
      <w:proofErr w:type="gramEnd"/>
      <w:r w:rsidRPr="00D16BD6">
        <w:rPr>
          <w:bCs/>
          <w:sz w:val="28"/>
          <w:szCs w:val="28"/>
          <w:u w:val="single"/>
        </w:rPr>
        <w:t xml:space="preserve"> на изучение каждой темы</w:t>
      </w:r>
    </w:p>
    <w:p w:rsidR="00A748D2" w:rsidRDefault="00A748D2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4394"/>
        <w:gridCol w:w="3544"/>
      </w:tblGrid>
      <w:tr w:rsidR="00A748D2" w:rsidRPr="00A748D2" w:rsidTr="00F24899">
        <w:trPr>
          <w:trHeight w:val="654"/>
        </w:trPr>
        <w:tc>
          <w:tcPr>
            <w:tcW w:w="959" w:type="dxa"/>
            <w:vAlign w:val="center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394" w:type="dxa"/>
            <w:vAlign w:val="center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Название темы</w:t>
            </w:r>
          </w:p>
        </w:tc>
        <w:tc>
          <w:tcPr>
            <w:tcW w:w="3544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Количество часов</w:t>
            </w:r>
          </w:p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A748D2" w:rsidRPr="00A748D2" w:rsidTr="00F24899">
        <w:trPr>
          <w:trHeight w:val="296"/>
        </w:trPr>
        <w:tc>
          <w:tcPr>
            <w:tcW w:w="959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02"/>
            </w:tblGrid>
            <w:tr w:rsidR="00A748D2" w:rsidRPr="00A748D2" w:rsidTr="00F24899">
              <w:trPr>
                <w:trHeight w:val="109"/>
              </w:trPr>
              <w:tc>
                <w:tcPr>
                  <w:tcW w:w="0" w:type="auto"/>
                </w:tcPr>
                <w:p w:rsidR="00A748D2" w:rsidRPr="00A748D2" w:rsidRDefault="00A748D2" w:rsidP="00A748D2">
                  <w:pPr>
                    <w:autoSpaceDE w:val="0"/>
                    <w:autoSpaceDN w:val="0"/>
                    <w:adjustRightInd w:val="0"/>
                    <w:spacing w:after="59" w:line="240" w:lineRule="auto"/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</w:pPr>
                  <w:r w:rsidRPr="007926B1">
                    <w:rPr>
                      <w:rFonts w:ascii="Times New Roman" w:hAnsi="Times New Roman"/>
                      <w:sz w:val="28"/>
                      <w:szCs w:val="28"/>
                    </w:rPr>
                    <w:t xml:space="preserve">Знакомство с </w:t>
                  </w:r>
                  <w:proofErr w:type="spellStart"/>
                  <w:r w:rsidRPr="007926B1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Tinkercad</w:t>
                  </w:r>
                  <w:proofErr w:type="spellEnd"/>
                </w:p>
              </w:tc>
            </w:tr>
          </w:tbl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A748D2" w:rsidRPr="00A748D2" w:rsidRDefault="002A2911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A748D2" w:rsidRPr="00A748D2" w:rsidTr="00F24899">
        <w:tc>
          <w:tcPr>
            <w:tcW w:w="959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Работа в системе </w:t>
            </w:r>
            <w:proofErr w:type="spellStart"/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  <w:lang w:val="en-US"/>
              </w:rPr>
              <w:t>Tinkercad</w:t>
            </w:r>
            <w:proofErr w:type="spellEnd"/>
          </w:p>
        </w:tc>
        <w:tc>
          <w:tcPr>
            <w:tcW w:w="3544" w:type="dxa"/>
          </w:tcPr>
          <w:p w:rsidR="00A748D2" w:rsidRPr="00A748D2" w:rsidRDefault="002A2911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22</w:t>
            </w:r>
          </w:p>
        </w:tc>
      </w:tr>
      <w:tr w:rsidR="00A748D2" w:rsidRPr="00A748D2" w:rsidTr="00F24899">
        <w:tc>
          <w:tcPr>
            <w:tcW w:w="959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Создание 3Д моделей</w:t>
            </w:r>
          </w:p>
        </w:tc>
        <w:tc>
          <w:tcPr>
            <w:tcW w:w="3544" w:type="dxa"/>
          </w:tcPr>
          <w:p w:rsidR="00A748D2" w:rsidRPr="00A748D2" w:rsidRDefault="002A2911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A748D2" w:rsidRPr="00A748D2" w:rsidTr="00F24899">
        <w:tc>
          <w:tcPr>
            <w:tcW w:w="959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Проектная деятельность</w:t>
            </w:r>
          </w:p>
        </w:tc>
        <w:tc>
          <w:tcPr>
            <w:tcW w:w="3544" w:type="dxa"/>
          </w:tcPr>
          <w:p w:rsidR="00A748D2" w:rsidRPr="00A748D2" w:rsidRDefault="002A2911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A748D2" w:rsidRPr="00A748D2" w:rsidTr="00F24899">
        <w:tc>
          <w:tcPr>
            <w:tcW w:w="959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Повторение </w:t>
            </w:r>
          </w:p>
        </w:tc>
        <w:tc>
          <w:tcPr>
            <w:tcW w:w="3544" w:type="dxa"/>
          </w:tcPr>
          <w:p w:rsidR="00A748D2" w:rsidRPr="00A748D2" w:rsidRDefault="002A2911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A748D2" w:rsidRPr="00A748D2" w:rsidTr="00F24899">
        <w:tc>
          <w:tcPr>
            <w:tcW w:w="959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544" w:type="dxa"/>
          </w:tcPr>
          <w:p w:rsidR="00A748D2" w:rsidRPr="00A748D2" w:rsidRDefault="00A748D2" w:rsidP="00A748D2">
            <w:pPr>
              <w:autoSpaceDE w:val="0"/>
              <w:autoSpaceDN w:val="0"/>
              <w:adjustRightInd w:val="0"/>
              <w:spacing w:after="59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</w:pPr>
            <w:r w:rsidRPr="00A748D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68</w:t>
            </w:r>
          </w:p>
        </w:tc>
      </w:tr>
    </w:tbl>
    <w:p w:rsidR="00A748D2" w:rsidRPr="00A748D2" w:rsidRDefault="00A748D2" w:rsidP="007926B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748D2" w:rsidRPr="00A748D2" w:rsidSect="003F49D2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F2D" w:rsidRDefault="00E45F2D" w:rsidP="003F49D2">
      <w:pPr>
        <w:spacing w:after="0" w:line="240" w:lineRule="auto"/>
      </w:pPr>
      <w:r>
        <w:separator/>
      </w:r>
    </w:p>
  </w:endnote>
  <w:endnote w:type="continuationSeparator" w:id="0">
    <w:p w:rsidR="00E45F2D" w:rsidRDefault="00E45F2D" w:rsidP="003F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109069"/>
      <w:docPartObj>
        <w:docPartGallery w:val="Page Numbers (Bottom of Page)"/>
        <w:docPartUnique/>
      </w:docPartObj>
    </w:sdtPr>
    <w:sdtEndPr/>
    <w:sdtContent>
      <w:p w:rsidR="003F49D2" w:rsidRDefault="003F49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18A">
          <w:rPr>
            <w:noProof/>
          </w:rPr>
          <w:t>4</w:t>
        </w:r>
        <w:r>
          <w:fldChar w:fldCharType="end"/>
        </w:r>
      </w:p>
    </w:sdtContent>
  </w:sdt>
  <w:p w:rsidR="003F49D2" w:rsidRDefault="003F49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F2D" w:rsidRDefault="00E45F2D" w:rsidP="003F49D2">
      <w:pPr>
        <w:spacing w:after="0" w:line="240" w:lineRule="auto"/>
      </w:pPr>
      <w:r>
        <w:separator/>
      </w:r>
    </w:p>
  </w:footnote>
  <w:footnote w:type="continuationSeparator" w:id="0">
    <w:p w:rsidR="00E45F2D" w:rsidRDefault="00E45F2D" w:rsidP="003F49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D8"/>
    <w:rsid w:val="0001618A"/>
    <w:rsid w:val="000B3959"/>
    <w:rsid w:val="002A2911"/>
    <w:rsid w:val="003F49D2"/>
    <w:rsid w:val="006863F8"/>
    <w:rsid w:val="006C6524"/>
    <w:rsid w:val="007926B1"/>
    <w:rsid w:val="00801FC1"/>
    <w:rsid w:val="00802217"/>
    <w:rsid w:val="00A748D2"/>
    <w:rsid w:val="00BD5538"/>
    <w:rsid w:val="00BF6675"/>
    <w:rsid w:val="00BF6CD8"/>
    <w:rsid w:val="00D51E40"/>
    <w:rsid w:val="00E45F2D"/>
    <w:rsid w:val="00F4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5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F4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49D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F4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49D2"/>
    <w:rPr>
      <w:rFonts w:ascii="Calibri" w:eastAsia="Calibri" w:hAnsi="Calibri" w:cs="Times New Roman"/>
    </w:rPr>
  </w:style>
  <w:style w:type="paragraph" w:customStyle="1" w:styleId="Default">
    <w:name w:val="Default"/>
    <w:rsid w:val="00A748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5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F4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49D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F4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49D2"/>
    <w:rPr>
      <w:rFonts w:ascii="Calibri" w:eastAsia="Calibri" w:hAnsi="Calibri" w:cs="Times New Roman"/>
    </w:rPr>
  </w:style>
  <w:style w:type="paragraph" w:customStyle="1" w:styleId="Default">
    <w:name w:val="Default"/>
    <w:rsid w:val="00A748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0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775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точка роста</cp:lastModifiedBy>
  <cp:revision>13</cp:revision>
  <dcterms:created xsi:type="dcterms:W3CDTF">2021-11-21T08:23:00Z</dcterms:created>
  <dcterms:modified xsi:type="dcterms:W3CDTF">2024-09-14T04:37:00Z</dcterms:modified>
</cp:coreProperties>
</file>