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92" w:rsidRPr="00FE1C92" w:rsidRDefault="00FE1C92" w:rsidP="00FE1C9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bookmarkStart w:id="0" w:name="_GoBack"/>
      <w:bookmarkEnd w:id="0"/>
      <w:r w:rsidRPr="00FE1C92">
        <w:rPr>
          <w:rFonts w:ascii="Times New Roman" w:eastAsia="Arial Unicode MS" w:hAnsi="Times New Roman" w:cs="Times New Roman"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FE1C92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FE1C92" w:rsidRPr="00FE1C92" w:rsidRDefault="00FE1C92" w:rsidP="00FE1C9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FE1C92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«Средняя общеобразовательная школа поселка свх. Агроном»</w:t>
      </w:r>
    </w:p>
    <w:p w:rsidR="00FE1C92" w:rsidRPr="00FE1C92" w:rsidRDefault="00FE1C92" w:rsidP="00FE1C9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FE1C92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</w:t>
      </w: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Приложение к рабочей программе ОП НОО (ФГОС)</w:t>
      </w:r>
    </w:p>
    <w:p w:rsidR="00FE1C92" w:rsidRPr="00FE1C92" w:rsidRDefault="00FE1C92" w:rsidP="00FE1C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C92" w:rsidRPr="00FE1C92" w:rsidRDefault="00FE1C92" w:rsidP="00FE1C92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</w:t>
      </w:r>
    </w:p>
    <w:p w:rsidR="00FE1C92" w:rsidRPr="00FE1C92" w:rsidRDefault="00FE1C92" w:rsidP="00FE1C92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</w:t>
      </w:r>
    </w:p>
    <w:p w:rsidR="00FE1C92" w:rsidRPr="00FE1C92" w:rsidRDefault="00FE1C92" w:rsidP="00FE1C92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Рабочая программа</w:t>
      </w:r>
    </w:p>
    <w:p w:rsidR="00FE1C92" w:rsidRPr="00FE1C92" w:rsidRDefault="004D5D7F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по элективному</w:t>
      </w:r>
      <w:r w:rsidR="00FE1C92"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курсу</w:t>
      </w:r>
    </w:p>
    <w:p w:rsidR="00FE1C92" w:rsidRDefault="00FE1C92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«Мир подвижных игр»</w:t>
      </w:r>
    </w:p>
    <w:p w:rsidR="00E354AF" w:rsidRPr="00FE1C92" w:rsidRDefault="00E354AF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3 класс</w:t>
      </w:r>
    </w:p>
    <w:p w:rsidR="00FE1C92" w:rsidRPr="00FE1C92" w:rsidRDefault="00FE1C92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FE1C92" w:rsidRPr="00FE1C92" w:rsidRDefault="00E354AF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Срок реализации 1</w:t>
      </w:r>
      <w:r w:rsidR="00FE1C92" w:rsidRPr="00FE1C92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год</w:t>
      </w:r>
    </w:p>
    <w:p w:rsidR="00FE1C92" w:rsidRPr="00FE1C92" w:rsidRDefault="00FE1C92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</w:t>
      </w:r>
    </w:p>
    <w:p w:rsidR="00FE1C92" w:rsidRPr="00FE1C92" w:rsidRDefault="00FE1C92" w:rsidP="00FE1C9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</w:t>
      </w:r>
    </w:p>
    <w:p w:rsidR="00FE1C92" w:rsidRPr="00FE1C92" w:rsidRDefault="00FE1C92" w:rsidP="00FE1C92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FE1C92" w:rsidRPr="00FE1C92" w:rsidRDefault="00FE1C92" w:rsidP="00FE1C92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Составлена                                                                                                                                                                           учителем начальных классов </w:t>
      </w:r>
    </w:p>
    <w:p w:rsidR="00FE1C92" w:rsidRPr="00FE1C92" w:rsidRDefault="00FE1C92" w:rsidP="00FE1C9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Сотниковой Натальей Николаевной</w:t>
      </w:r>
    </w:p>
    <w:p w:rsidR="00FE1C92" w:rsidRPr="00FE1C92" w:rsidRDefault="00FE1C92" w:rsidP="00FE1C9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150213" w:rsidP="00FE1C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2024</w:t>
      </w:r>
      <w:r w:rsidR="00FE1C92" w:rsidRPr="00FE1C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      </w:t>
      </w:r>
    </w:p>
    <w:p w:rsidR="00FE1C92" w:rsidRPr="00FE1C92" w:rsidRDefault="00FE1C92" w:rsidP="00FE1C9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C92" w:rsidRPr="00FE1C92" w:rsidRDefault="00FE1C92" w:rsidP="00FE1C92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FE1C9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1C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="00B26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курса </w:t>
      </w:r>
      <w:r w:rsidR="00E3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«Мир подвижных игр» </w:t>
      </w: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начального общего образования, в соответствии с Положением о рабочей программе учителя, реализующего федеральный государственный образовательный стандарт.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Программа </w:t>
      </w:r>
      <w:r w:rsidR="00B26733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учебного курса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спортивно-оздоровительному направлению «Мир подвижных игр» может рассматриваться как одна из ступеней к формированию здорового образа жизни и неотъемлемой частью всего воспитательно-образовательного процесса в школе. Данная программа направлена на формирование, сохранение и укрепления здоровья младших школьников.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  <w:lang w:eastAsia="ru-RU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средств всестороннего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  <w:lang w:eastAsia="ru-RU"/>
        </w:rPr>
        <w:t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shd w:val="clear" w:color="auto" w:fill="FFFFFF"/>
          <w:lang w:eastAsia="ru-RU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развития речи, упражнения в счете и т.д. 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  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жеребьёвками. Они сохраняют свою художественную прелесть, эстетическое значение и составляют ценнейший неповторимый игровой фольклор.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Целью реализации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 основной образовательной программы начального общего образования является 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 соответствии с ФГОС на ступени начального общего образования решаются следующие </w:t>
      </w: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:</w:t>
      </w:r>
    </w:p>
    <w:p w:rsidR="00FE1C92" w:rsidRPr="00FE1C92" w:rsidRDefault="00FE1C92" w:rsidP="00FE1C92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E1C92"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  <w:t>-становление основ гражданской идентичности и мировоззрения обучающихся;</w:t>
      </w:r>
    </w:p>
    <w:p w:rsidR="00FE1C92" w:rsidRPr="00FE1C92" w:rsidRDefault="00FE1C92" w:rsidP="00FE1C92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E1C92"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  <w:lastRenderedPageBreak/>
        <w:t>-формирование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E1C92" w:rsidRPr="00FE1C92" w:rsidRDefault="00FE1C92" w:rsidP="00FE1C92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E1C92"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  <w:t>-духовно-нравственное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E1C92" w:rsidRPr="00FE1C92" w:rsidRDefault="00FE1C92" w:rsidP="00FE1C92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E1C92"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  <w:t>-укрепление физического и духовного здоровья обучающихся.</w:t>
      </w:r>
    </w:p>
    <w:p w:rsidR="00FE1C92" w:rsidRPr="00FE1C92" w:rsidRDefault="00FE1C92" w:rsidP="00FE1C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Программа курса внеурочной деятельности по спортивно-оздоровительному направлению «Мир подвижных игр» составлена в соответствии с возрастными особенностями обучающихся. На реализац</w:t>
      </w:r>
      <w:r w:rsidR="00E354A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ию курса 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отводится 1 час в неделю, программа рассчитана на 34 ча</w:t>
      </w:r>
      <w:r w:rsidR="00E354A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са. Срок реализации программы: 1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год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FE1C92" w:rsidRDefault="00FE1C92" w:rsidP="004D5D7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</w:t>
      </w:r>
      <w:r w:rsidR="004D5D7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</w:t>
      </w:r>
      <w:r w:rsidRPr="00FE1C9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Содержание</w:t>
      </w:r>
      <w:r w:rsidR="004D5D7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B2673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курса </w:t>
      </w:r>
    </w:p>
    <w:p w:rsidR="004D5D7F" w:rsidRPr="004D5D7F" w:rsidRDefault="004D5D7F" w:rsidP="004D5D7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Игры с бегом (5 часов)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Теория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Практические занятия: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ОУР в движении. Игра «Пятнашки с домом». Игра «Прерванные пятнашки». Игра «Круговые пятнашки»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Игры с мячом (5 часов)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Теория.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Практические занятия: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Игра «Зевака». Игра «Летучий мяч».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Игры с прыжками (5 часов)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lastRenderedPageBreak/>
        <w:t>Теория.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Виды прыжков. Разучивание считалок.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Практические занятия: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ОРУ. Игра «Воробушки и кот». Игра «Дедушка – рожок».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ОРУ. Игра «Петушиный бой». Игра «Борьба за прыжки».</w:t>
      </w:r>
    </w:p>
    <w:p w:rsidR="00FE1C92" w:rsidRPr="00FE1C92" w:rsidRDefault="00DA20C0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ОРУ. Игра «Са</w:t>
      </w:r>
      <w:r w:rsidR="00FE1C92"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лка на одной ноге». Игра «Кто первый?».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Игры малой подвижности (6 часов)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Теория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Практические занятия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Игры «Колечко». Игра «Море волнуется». Игра «Кривой петух»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Зимние забавы (3 часа)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Теория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Загадки и пословицы о зиме. Беседа о закаливании.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Практические занятия: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Игра «Строим крепость».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Игра «Взятие снежного городка».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Игра «Лепим снеговика».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Игра «Меткой стрелок».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Эстафеты (6 часов)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Теория.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Эстафеты «Передал – садись», «Мяч среднему», «Парашютисты», «Скакалка под ногами», «Тачка».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Народные игры (4 часа)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Теория.</w:t>
      </w: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FE1C92" w:rsidRPr="00FE1C92" w:rsidRDefault="00FE1C92" w:rsidP="00FE1C9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Практические занятия: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FE1C9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"</w:t>
      </w:r>
      <w:r w:rsidRPr="00FE1C92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Горелки".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FE1C92" w:rsidRPr="00FE1C92" w:rsidRDefault="00FE1C92" w:rsidP="00DA20C0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FE1C9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FE1C92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"Мишени".</w:t>
      </w:r>
    </w:p>
    <w:p w:rsidR="00FE1C92" w:rsidRPr="00FE1C92" w:rsidRDefault="00B26733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</w:t>
      </w:r>
      <w:r w:rsidR="004D5D7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D5D7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</w:t>
      </w:r>
      <w:r w:rsidR="00FE1C92" w:rsidRPr="00FE1C9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курса 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Личностными результатами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</w:t>
      </w:r>
      <w:r w:rsidR="00B267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рограммы 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 спортивно-оздоровительному направлению «</w:t>
      </w:r>
      <w:r w:rsidRPr="00FE1C92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Мир подвижных игр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» является формирование следующих умений: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-целостный, социально ориентированный взгляд на мир;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-ориентация на успех в учебной деятельности и понимание его причин;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-способность к самооценке на основе критерия успешной деятельности;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color w:val="170E02"/>
          <w:sz w:val="24"/>
          <w:szCs w:val="24"/>
          <w:lang w:eastAsia="ar-SA"/>
        </w:rPr>
        <w:t>-проявлять дисциплинированность, трудолюбие и упорство в достижении поставленных целей;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-освоение моральных норм помощи тем, кто в ней нуждается, готовности принять на себя ответственность;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мотивации достижения и готовности к преодолению трудностей на основе конструктивных стратегий совладания</w:t>
      </w:r>
      <w:r w:rsidRPr="00FE1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-освоение правил здорового и безопасного образа жизни.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Метапредметными 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результатами п</w:t>
      </w:r>
      <w:r w:rsidR="00B267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рограммы 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по спортивно-оздоровительному направлению «</w:t>
      </w:r>
      <w:r w:rsidRPr="00FE1C92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Подвижные игры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» является формирование следующих универсальных учебных действий :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Регулятивные УУД: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-умения планировать, регулировать, контролировать и оценивать свои действия;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-планирование общей цели и пути её достижения;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-распределение функций и ролей в совместной деятельности;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-конструктивное разрешение конфликтов;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-осуществление взаимного контроля;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собственного поведения и поведения партнёра и внесение необходимых коррективов;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-принимать и сохранять учебную задачу;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-планировать свои действия в соответствии с поставленной задачей и условиями её реализации;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-учитывать установленные правила в планировании и контроле способа решения;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-адекватно воспринимать предложения и оценку учителей, товарищей, родителей и других людей;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-различать способ и результат действия;</w:t>
      </w:r>
    </w:p>
    <w:p w:rsidR="00FE1C92" w:rsidRPr="00FE1C92" w:rsidRDefault="00FE1C92" w:rsidP="00FE1C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FE1C92">
        <w:rPr>
          <w:rFonts w:ascii="Times New Roman" w:eastAsia="Times New Roman" w:hAnsi="Times New Roman" w:cs="Times New Roman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Познавательные УУД: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-перерабатывать полученную информацию, делать выводы;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-преобразовывать информацию из одной формы в другую: предлагать свои правила игры на основе знакомых игр;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-устанавливать причинно-следственные связи.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Коммуникативные УУД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-взаимодействие, ориентация на партнёра, сотрудничество и кооперация (в командных видах игры);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-адекватно использовать коммуникативные средства для решения различных коммуникативных задач;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-учитывать разные мнения и стремиться к координации различных позиций в сотрудничестве;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-формулировать собственное мнение и позицию;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-договариваться и приходить к общему решению в совместной деятельности, в том числе в ситуации столкновения интересов;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-совместно договариваться о правилах общения и поведения и следовать им;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-учиться выполнять различные роли в группе.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Оздоровительные результаты п</w:t>
      </w:r>
      <w:r w:rsidR="00B267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рограммы </w:t>
      </w:r>
      <w:r w:rsidRPr="00FE1C9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Первостепенным результатом реализации п</w:t>
      </w:r>
      <w:r w:rsidR="00B26733">
        <w:rPr>
          <w:rFonts w:ascii="Times New Roman" w:eastAsia="Calibri" w:hAnsi="Times New Roman" w:cs="Times New Roman"/>
          <w:sz w:val="24"/>
          <w:szCs w:val="24"/>
          <w:lang w:eastAsia="ar-SA"/>
        </w:rPr>
        <w:t>рограммы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-двигательная подготовленность как важный компонент здоровья учащихся;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-развитие физических способностей;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ru-RU"/>
        </w:rPr>
        <w:t>-освоение правил здорового и безопасного образа жизни;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-развитие психических и нравственных качеств;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-повышение социальной и трудовой активности; </w:t>
      </w: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-организовывать и проводить со сверстниками подвижные игры;</w:t>
      </w:r>
    </w:p>
    <w:p w:rsidR="00FE1C92" w:rsidRPr="00FE1C92" w:rsidRDefault="00FE1C92" w:rsidP="00FE1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-взаимодействовать со сверстниками по правилам проведения подвижных игр и соревнований;</w:t>
      </w: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1C92">
        <w:rPr>
          <w:rFonts w:ascii="Times New Roman" w:eastAsia="Calibri" w:hAnsi="Times New Roman" w:cs="Times New Roman"/>
          <w:sz w:val="24"/>
          <w:szCs w:val="24"/>
          <w:lang w:eastAsia="ar-SA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FE1C92" w:rsidRPr="00FE1C92" w:rsidRDefault="00FE1C92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F551E8" w:rsidRPr="00DA20C0" w:rsidRDefault="00F551E8" w:rsidP="00F551E8">
      <w:pPr>
        <w:suppressAutoHyphens/>
        <w:spacing w:after="0" w:line="240" w:lineRule="auto"/>
        <w:contextualSpacing/>
        <w:jc w:val="both"/>
        <w:rPr>
          <w:rFonts w:ascii="Liberation Serif" w:eastAsia="Calibri" w:hAnsi="Liberation Serif" w:cs="Times New Roman"/>
          <w:b/>
          <w:sz w:val="24"/>
          <w:szCs w:val="24"/>
          <w:lang w:eastAsia="ar-SA"/>
        </w:rPr>
      </w:pPr>
      <w:r w:rsidRPr="00DA20C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F551E8" w:rsidRPr="00DA20C0" w:rsidRDefault="00F551E8" w:rsidP="00F551E8">
      <w:pPr>
        <w:suppressAutoHyphens/>
        <w:spacing w:after="0" w:line="240" w:lineRule="auto"/>
        <w:contextualSpacing/>
        <w:jc w:val="both"/>
        <w:rPr>
          <w:rFonts w:ascii="Liberation Serif" w:eastAsia="Calibri" w:hAnsi="Liberation Serif" w:cs="Times New Roman"/>
          <w:b/>
          <w:sz w:val="24"/>
          <w:szCs w:val="24"/>
          <w:lang w:eastAsia="ar-SA"/>
        </w:rPr>
      </w:pPr>
      <w:r w:rsidRPr="00DA20C0">
        <w:rPr>
          <w:rFonts w:ascii="Liberation Serif" w:eastAsia="Calibri" w:hAnsi="Liberation Serif" w:cs="Times New Roman"/>
          <w:b/>
          <w:sz w:val="24"/>
          <w:szCs w:val="24"/>
          <w:lang w:eastAsia="ar-SA"/>
        </w:rPr>
        <w:t xml:space="preserve">                                 </w:t>
      </w:r>
    </w:p>
    <w:p w:rsidR="00F551E8" w:rsidRPr="00DA20C0" w:rsidRDefault="00F551E8" w:rsidP="00F551E8">
      <w:pPr>
        <w:suppressAutoHyphens/>
        <w:spacing w:after="0" w:line="240" w:lineRule="auto"/>
        <w:contextualSpacing/>
        <w:jc w:val="both"/>
        <w:rPr>
          <w:rFonts w:ascii="Liberation Serif" w:eastAsia="Calibri" w:hAnsi="Liberation Serif" w:cs="Times New Roman"/>
          <w:b/>
          <w:sz w:val="24"/>
          <w:szCs w:val="24"/>
          <w:lang w:eastAsia="ar-SA"/>
        </w:rPr>
      </w:pPr>
      <w:r w:rsidRPr="00DA20C0">
        <w:rPr>
          <w:rFonts w:ascii="Liberation Serif" w:eastAsia="Calibri" w:hAnsi="Liberation Serif" w:cs="Times New Roman"/>
          <w:b/>
          <w:sz w:val="24"/>
          <w:szCs w:val="24"/>
          <w:lang w:eastAsia="ar-SA"/>
        </w:rPr>
        <w:t xml:space="preserve">  3 класс</w:t>
      </w:r>
    </w:p>
    <w:p w:rsidR="00F551E8" w:rsidRPr="00DA20C0" w:rsidRDefault="00F551E8" w:rsidP="00F551E8">
      <w:pPr>
        <w:suppressAutoHyphens/>
        <w:spacing w:after="0" w:line="240" w:lineRule="auto"/>
        <w:contextualSpacing/>
        <w:jc w:val="both"/>
        <w:rPr>
          <w:rFonts w:ascii="Liberation Serif" w:eastAsia="Calibri" w:hAnsi="Liberation Serif" w:cs="Times New Roman"/>
          <w:b/>
          <w:sz w:val="24"/>
          <w:szCs w:val="24"/>
          <w:lang w:eastAsia="ar-SA"/>
        </w:rPr>
      </w:pPr>
    </w:p>
    <w:tbl>
      <w:tblPr>
        <w:tblW w:w="94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0"/>
        <w:gridCol w:w="1784"/>
        <w:gridCol w:w="3969"/>
        <w:gridCol w:w="850"/>
        <w:gridCol w:w="2127"/>
      </w:tblGrid>
      <w:tr w:rsidR="00F551E8" w:rsidRPr="00DA20C0" w:rsidTr="007D58ED">
        <w:trPr>
          <w:trHeight w:val="1129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Наименование раздела</w:t>
            </w:r>
          </w:p>
          <w:p w:rsidR="00F551E8" w:rsidRPr="00DA20C0" w:rsidRDefault="00F551E8" w:rsidP="007D58ED">
            <w:pPr>
              <w:spacing w:line="254" w:lineRule="auto"/>
              <w:rPr>
                <w:rFonts w:ascii="Liberation Serif" w:eastAsia="Times New Roman" w:hAnsi="Liberation Serif" w:cs="Times New Roman"/>
                <w:b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Кол-во</w:t>
            </w:r>
          </w:p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 xml:space="preserve">Электронные 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(цифровые)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 xml:space="preserve">Игры с бегом 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</w:r>
          </w:p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ТБ. Игра «Челнок».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8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«Змейка».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«Филин и пташки»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«Круговые пятнашки»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«Много троих, хватит двоих»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720"/>
        </w:trPr>
        <w:tc>
          <w:tcPr>
            <w:tcW w:w="76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 xml:space="preserve">Игры с мячом 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 xml:space="preserve"> 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«Свечи ставить»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9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«Мячик кверху».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«Летучий мяч».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«Защищай город».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«Попади в цель».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Игры с прыжками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«Дедушка – рожок».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10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«Воробушки и кот».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«Переселение лягушек».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«Борьба за прыжки».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«Кто первый?».</w:t>
            </w:r>
          </w:p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Игры малой подвижности</w:t>
            </w:r>
          </w:p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«Перемена мест».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11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42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 Море волнуется».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 Игра «Колечко».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Игра «Краски».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«Перемена мест»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Зимние забавы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«Строим крепость».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12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«Меткий стрелок».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«Лепим снеговика».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 xml:space="preserve">Эстафеты 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Эстафеты «Передал – садись»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13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«Скакалка под ногами».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6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Эстафета «Вызов номеров».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135"/>
        </w:trPr>
        <w:tc>
          <w:tcPr>
            <w:tcW w:w="76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t>Народные игры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lastRenderedPageBreak/>
              <w:t xml:space="preserve"> </w:t>
            </w:r>
            <w:r w:rsidRPr="00DA20C0">
              <w:rPr>
                <w:rFonts w:ascii="Liberation Serif" w:eastAsia="Times New Roman" w:hAnsi="Liberation Serif" w:cs="Times New Roman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lastRenderedPageBreak/>
              <w:t>Игра «Гуси - лебеди»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 xml:space="preserve">Физкульт.Ура </w:t>
            </w:r>
          </w:p>
          <w:p w:rsidR="00F551E8" w:rsidRPr="00DA20C0" w:rsidRDefault="00561929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hyperlink r:id="rId14" w:history="1">
              <w:r w:rsidR="00F551E8" w:rsidRPr="00DA20C0">
                <w:rPr>
                  <w:rFonts w:ascii="Liberation Serif" w:eastAsia="Times New Roman" w:hAnsi="Liberation Serif" w:cs="Times New Roman"/>
                  <w:color w:val="0563C1" w:themeColor="hyperlink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 </w:t>
            </w:r>
            <w:r w:rsidRPr="00DA20C0">
              <w:rPr>
                <w:rFonts w:ascii="Liberation Serif" w:eastAsia="Times New Roman" w:hAnsi="Liberation Serif" w:cs="Times New Roman"/>
                <w:b/>
                <w:bCs/>
                <w:color w:val="000000"/>
                <w:lang w:eastAsia="ru-RU"/>
              </w:rPr>
              <w:t>"</w:t>
            </w:r>
            <w:r w:rsidRPr="00DA20C0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Горелки".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 «Мотальщицы»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  <w:tr w:rsidR="00F551E8" w:rsidRPr="00DA20C0" w:rsidTr="007D58ED">
        <w:trPr>
          <w:trHeight w:val="245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Игра </w:t>
            </w:r>
            <w:r w:rsidRPr="00DA20C0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"Мишени".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  <w:r w:rsidRPr="00DA20C0"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51E8" w:rsidRPr="00DA20C0" w:rsidRDefault="00F551E8" w:rsidP="007D58ED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lang w:eastAsia="ru-RU"/>
              </w:rPr>
            </w:pPr>
          </w:p>
        </w:tc>
      </w:tr>
    </w:tbl>
    <w:p w:rsidR="00F551E8" w:rsidRPr="00DA20C0" w:rsidRDefault="00F551E8" w:rsidP="00F551E8">
      <w:pPr>
        <w:suppressAutoHyphens/>
        <w:spacing w:after="0" w:line="240" w:lineRule="auto"/>
        <w:contextualSpacing/>
        <w:jc w:val="center"/>
        <w:rPr>
          <w:rFonts w:ascii="Liberation Serif" w:eastAsia="Calibri" w:hAnsi="Liberation Serif" w:cs="Times New Roman"/>
          <w:b/>
          <w:sz w:val="24"/>
          <w:szCs w:val="24"/>
          <w:lang w:eastAsia="ar-SA"/>
        </w:rPr>
      </w:pPr>
    </w:p>
    <w:p w:rsidR="00F551E8" w:rsidRPr="00DA20C0" w:rsidRDefault="00F551E8" w:rsidP="00F551E8">
      <w:pPr>
        <w:suppressAutoHyphens/>
        <w:spacing w:after="0" w:line="240" w:lineRule="auto"/>
        <w:contextualSpacing/>
        <w:jc w:val="both"/>
        <w:rPr>
          <w:rFonts w:ascii="Liberation Serif" w:eastAsia="Calibri" w:hAnsi="Liberation Serif" w:cs="Times New Roman"/>
          <w:b/>
          <w:sz w:val="24"/>
          <w:szCs w:val="24"/>
          <w:lang w:eastAsia="ar-SA"/>
        </w:rPr>
      </w:pPr>
    </w:p>
    <w:p w:rsidR="00F551E8" w:rsidRPr="00FE1C92" w:rsidRDefault="00F551E8" w:rsidP="00F551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1E8" w:rsidRPr="00FE1C92" w:rsidRDefault="00F551E8" w:rsidP="00F551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1E8" w:rsidRPr="00FE1C92" w:rsidRDefault="00F551E8" w:rsidP="00F551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1E8" w:rsidRPr="00FE1C92" w:rsidRDefault="00F551E8" w:rsidP="00F551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1E8" w:rsidRPr="00FE1C92" w:rsidRDefault="00F551E8" w:rsidP="00F551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1E8" w:rsidRPr="00FE1C92" w:rsidRDefault="00F551E8" w:rsidP="00F551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1E8" w:rsidRPr="00FE1C92" w:rsidRDefault="00F551E8" w:rsidP="00F551E8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E1C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551E8" w:rsidRPr="00FE1C92" w:rsidRDefault="00F551E8" w:rsidP="00F551E8">
      <w:pPr>
        <w:spacing w:after="0" w:line="48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E1C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ОБЯЗАТЕЛЬНЫЕ УЧЕБНЫЕ МАТЕРИАЛЫ ДЛЯ УЧЕНИКА</w:t>
      </w:r>
    </w:p>
    <w:p w:rsidR="00F551E8" w:rsidRPr="00FE1C92" w:rsidRDefault="00F551E8" w:rsidP="00F551E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Физическая культура, 1-4 классы/ Лях В.И., Акционерное общество «Издательство «Просвещение»‌​</w:t>
      </w:r>
    </w:p>
    <w:p w:rsidR="00F551E8" w:rsidRPr="00FE1C92" w:rsidRDefault="00F551E8" w:rsidP="00F551E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- 1 класс - Российская электронная школа (resh.edu.ru)</w:t>
      </w: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hyperlink r:id="rId15" w:history="1">
        <w:r w:rsidRPr="00FE1C9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https://www.gto.ru</w:t>
        </w:r>
      </w:hyperlink>
    </w:p>
    <w:p w:rsidR="00F551E8" w:rsidRPr="00FE1C92" w:rsidRDefault="00F551E8" w:rsidP="00F551E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F551E8" w:rsidRPr="00FE1C92" w:rsidRDefault="00F551E8" w:rsidP="00F551E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«Физическая культура в школе» книга для педагога, </w:t>
      </w:r>
    </w:p>
    <w:p w:rsidR="00F551E8" w:rsidRPr="00FE1C92" w:rsidRDefault="00F551E8" w:rsidP="00F551E8">
      <w:pPr>
        <w:spacing w:after="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Ю.А. Янсон; Ростов н/Д: «Феникс», 2004г  </w:t>
      </w:r>
    </w:p>
    <w:p w:rsidR="00F551E8" w:rsidRPr="00FE1C92" w:rsidRDefault="00F551E8" w:rsidP="00F551E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«Подвижные игры. Практический материал», Л.В. </w:t>
      </w:r>
    </w:p>
    <w:p w:rsidR="00F551E8" w:rsidRPr="00FE1C92" w:rsidRDefault="00F551E8" w:rsidP="00F551E8">
      <w:pPr>
        <w:spacing w:after="2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Былеева, И.М. Коротков, Р.В. Климкова, Е.В. </w:t>
      </w:r>
    </w:p>
    <w:p w:rsidR="00F551E8" w:rsidRPr="00FE1C92" w:rsidRDefault="00F551E8" w:rsidP="00F551E8">
      <w:pPr>
        <w:spacing w:after="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Кузьмичева; М.: СпортАкадемПресс, 2022г. </w:t>
      </w:r>
    </w:p>
    <w:p w:rsidR="00F551E8" w:rsidRPr="00FE1C92" w:rsidRDefault="00F551E8" w:rsidP="00F551E8">
      <w:pPr>
        <w:spacing w:after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«500 игр и эстафет», В.В. Кузин, С.А. Полиевский, А.Н. Глейберман, И.П. Залетаев, И.М. Борисов; М.: Физкультура и спорт, 2000г. </w:t>
      </w:r>
    </w:p>
    <w:p w:rsidR="00F551E8" w:rsidRPr="00FE1C92" w:rsidRDefault="00F551E8" w:rsidP="00F551E8">
      <w:pPr>
        <w:spacing w:after="0" w:line="48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E1C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551E8" w:rsidRPr="00FE1C92" w:rsidRDefault="00561929" w:rsidP="00F551E8">
      <w:pPr>
        <w:spacing w:after="0" w:line="27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>
        <w:r w:rsidR="00F551E8" w:rsidRPr="00FE1C92">
          <w:rPr>
            <w:rFonts w:ascii="Times New Roman" w:eastAsia="Times New Roman" w:hAnsi="Times New Roman" w:cs="Times New Roman"/>
            <w:color w:val="5B9BD5" w:themeColor="accent1"/>
            <w:sz w:val="24"/>
            <w:szCs w:val="24"/>
            <w:u w:val="single" w:color="000080"/>
            <w:lang w:eastAsia="ru-RU"/>
          </w:rPr>
          <w:t>http://spo.1september.ru/</w:t>
        </w:r>
      </w:hyperlink>
      <w:hyperlink r:id="rId17">
        <w:r w:rsidR="00F551E8" w:rsidRPr="00FE1C9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F551E8"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сентября  журнал «Спорт в школе» </w:t>
      </w:r>
    </w:p>
    <w:p w:rsidR="00F551E8" w:rsidRPr="00FE1C92" w:rsidRDefault="00561929" w:rsidP="00F551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">
        <w:r w:rsidR="00F551E8" w:rsidRPr="00FE1C92">
          <w:rPr>
            <w:rFonts w:ascii="Times New Roman" w:eastAsia="Times New Roman" w:hAnsi="Times New Roman" w:cs="Times New Roman"/>
            <w:color w:val="5B9BD5" w:themeColor="accent1"/>
            <w:sz w:val="24"/>
            <w:szCs w:val="24"/>
            <w:u w:val="single" w:color="000080"/>
            <w:lang w:eastAsia="ru-RU"/>
          </w:rPr>
          <w:t>http://zdd.1september.ru</w:t>
        </w:r>
      </w:hyperlink>
      <w:hyperlink r:id="rId19">
        <w:r w:rsidR="00F551E8" w:rsidRPr="00FE1C92">
          <w:rPr>
            <w:rFonts w:ascii="Times New Roman" w:eastAsia="Times New Roman" w:hAnsi="Times New Roman" w:cs="Times New Roman"/>
            <w:color w:val="5B9BD5" w:themeColor="accent1"/>
            <w:sz w:val="24"/>
            <w:szCs w:val="24"/>
            <w:u w:val="single" w:color="000080"/>
            <w:lang w:eastAsia="ru-RU"/>
          </w:rPr>
          <w:t>/</w:t>
        </w:r>
      </w:hyperlink>
      <w:hyperlink r:id="rId20">
        <w:r w:rsidR="00F551E8" w:rsidRPr="00FE1C92">
          <w:rPr>
            <w:rFonts w:ascii="Times New Roman" w:eastAsia="Times New Roman" w:hAnsi="Times New Roman" w:cs="Times New Roman"/>
            <w:color w:val="5B9BD5" w:themeColor="accent1"/>
            <w:sz w:val="24"/>
            <w:szCs w:val="24"/>
            <w:lang w:eastAsia="ru-RU"/>
          </w:rPr>
          <w:t xml:space="preserve"> </w:t>
        </w:r>
      </w:hyperlink>
      <w:r w:rsidR="00F551E8"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сентября  журнал </w:t>
      </w:r>
    </w:p>
    <w:p w:rsidR="00F551E8" w:rsidRPr="00FE1C92" w:rsidRDefault="00F551E8" w:rsidP="00F551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«Здоровье детей» </w:t>
      </w:r>
    </w:p>
    <w:p w:rsidR="00F551E8" w:rsidRPr="00FE1C92" w:rsidRDefault="00F551E8" w:rsidP="00F551E8">
      <w:pPr>
        <w:spacing w:after="0"/>
        <w:rPr>
          <w:rFonts w:ascii="Times New Roman" w:eastAsia="Times New Roman" w:hAnsi="Times New Roman" w:cs="Times New Roman"/>
          <w:color w:val="000080"/>
          <w:sz w:val="24"/>
          <w:szCs w:val="24"/>
          <w:u w:val="single" w:color="000080"/>
          <w:lang w:eastAsia="ru-RU"/>
        </w:rPr>
      </w:pPr>
      <w:r w:rsidRPr="00FE1C92"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lang w:eastAsia="ru-RU"/>
        </w:rPr>
        <w:t xml:space="preserve">    </w:t>
      </w:r>
      <w:hyperlink r:id="rId21" w:history="1">
        <w:r w:rsidRPr="00FE1C92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https://www.fizkult-ura.ru/mobile_game</w:t>
        </w:r>
      </w:hyperlink>
    </w:p>
    <w:p w:rsidR="00F551E8" w:rsidRPr="00FE1C92" w:rsidRDefault="00F551E8" w:rsidP="00F551E8">
      <w:pPr>
        <w:spacing w:after="0"/>
        <w:rPr>
          <w:rFonts w:ascii="Times New Roman" w:eastAsia="Times New Roman" w:hAnsi="Times New Roman" w:cs="Times New Roman"/>
          <w:color w:val="000080"/>
          <w:sz w:val="24"/>
          <w:szCs w:val="24"/>
          <w:u w:val="single" w:color="000080"/>
          <w:lang w:eastAsia="ru-RU"/>
        </w:rPr>
      </w:pPr>
    </w:p>
    <w:p w:rsidR="00FE1C92" w:rsidRPr="00FE1C92" w:rsidRDefault="00FE1C92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FE1C92" w:rsidRDefault="00FE1C92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9E0C26" w:rsidRPr="00FE1C92" w:rsidRDefault="009E0C26" w:rsidP="00FE1C92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4281E" w:rsidRPr="00F551E8" w:rsidRDefault="00FE1C92" w:rsidP="00DA20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281E" w:rsidRPr="00F551E8" w:rsidSect="00A95E55">
          <w:footerReference w:type="default" r:id="rId2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E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55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D5D7F" w:rsidRPr="00FE1C92" w:rsidRDefault="004D5D7F" w:rsidP="004D5D7F">
      <w:pPr>
        <w:spacing w:after="0"/>
        <w:rPr>
          <w:rFonts w:ascii="Times New Roman" w:eastAsia="Times New Roman" w:hAnsi="Times New Roman" w:cs="Times New Roman"/>
          <w:color w:val="000080"/>
          <w:sz w:val="24"/>
          <w:szCs w:val="24"/>
          <w:u w:val="single" w:color="000080"/>
          <w:lang w:eastAsia="ru-RU"/>
        </w:rPr>
      </w:pPr>
    </w:p>
    <w:p w:rsidR="004D5D7F" w:rsidRPr="00FE1C92" w:rsidRDefault="004D5D7F" w:rsidP="004D5D7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D5D7F" w:rsidRPr="00FE1C92" w:rsidRDefault="004D5D7F" w:rsidP="004D5D7F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D5D7F" w:rsidRPr="00FE1C92" w:rsidRDefault="004D5D7F" w:rsidP="004D5D7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D5D7F" w:rsidRPr="00FE1C92" w:rsidRDefault="004D5D7F" w:rsidP="004D5D7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D5D7F" w:rsidRDefault="004D5D7F" w:rsidP="004D5D7F"/>
    <w:p w:rsid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E1C92" w:rsidSect="00F551E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54AF" w:rsidRPr="00FE1C92" w:rsidRDefault="00E354AF" w:rsidP="00E354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54AF" w:rsidRPr="00FE1C92" w:rsidSect="00F551E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1C92" w:rsidRPr="00FE1C92" w:rsidRDefault="00FE1C92" w:rsidP="00FE1C92">
      <w:pPr>
        <w:spacing w:after="0"/>
        <w:rPr>
          <w:rFonts w:ascii="Times New Roman" w:eastAsia="Times New Roman" w:hAnsi="Times New Roman" w:cs="Times New Roman"/>
          <w:color w:val="000080"/>
          <w:sz w:val="24"/>
          <w:szCs w:val="24"/>
          <w:u w:val="single" w:color="000080"/>
          <w:lang w:eastAsia="ru-RU"/>
        </w:rPr>
      </w:pPr>
    </w:p>
    <w:p w:rsidR="00FE1C92" w:rsidRPr="00FE1C92" w:rsidRDefault="00FE1C92" w:rsidP="00FE1C9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FE1C92" w:rsidRPr="00FE1C92" w:rsidRDefault="00FE1C92" w:rsidP="00FE1C92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FE1C92" w:rsidRPr="00FE1C92" w:rsidRDefault="00FE1C92" w:rsidP="00FE1C92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16C62" w:rsidRDefault="00716C62"/>
    <w:sectPr w:rsidR="00716C62" w:rsidSect="00FE1C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29" w:rsidRDefault="00561929" w:rsidP="00A95E55">
      <w:pPr>
        <w:spacing w:after="0" w:line="240" w:lineRule="auto"/>
      </w:pPr>
      <w:r>
        <w:separator/>
      </w:r>
    </w:p>
  </w:endnote>
  <w:endnote w:type="continuationSeparator" w:id="0">
    <w:p w:rsidR="00561929" w:rsidRDefault="00561929" w:rsidP="00A9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9798447"/>
      <w:docPartObj>
        <w:docPartGallery w:val="Page Numbers (Bottom of Page)"/>
        <w:docPartUnique/>
      </w:docPartObj>
    </w:sdtPr>
    <w:sdtEndPr/>
    <w:sdtContent>
      <w:p w:rsidR="00A95E55" w:rsidRDefault="00A95E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9AD">
          <w:rPr>
            <w:noProof/>
          </w:rPr>
          <w:t>11</w:t>
        </w:r>
        <w:r>
          <w:fldChar w:fldCharType="end"/>
        </w:r>
      </w:p>
    </w:sdtContent>
  </w:sdt>
  <w:p w:rsidR="00A95E55" w:rsidRDefault="00A95E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29" w:rsidRDefault="00561929" w:rsidP="00A95E55">
      <w:pPr>
        <w:spacing w:after="0" w:line="240" w:lineRule="auto"/>
      </w:pPr>
      <w:r>
        <w:separator/>
      </w:r>
    </w:p>
  </w:footnote>
  <w:footnote w:type="continuationSeparator" w:id="0">
    <w:p w:rsidR="00561929" w:rsidRDefault="00561929" w:rsidP="00A95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92"/>
    <w:rsid w:val="000B01F2"/>
    <w:rsid w:val="000F7C86"/>
    <w:rsid w:val="00150213"/>
    <w:rsid w:val="001D595B"/>
    <w:rsid w:val="001F4E5A"/>
    <w:rsid w:val="003529AD"/>
    <w:rsid w:val="004D5D7F"/>
    <w:rsid w:val="00511E25"/>
    <w:rsid w:val="00561929"/>
    <w:rsid w:val="00612CC4"/>
    <w:rsid w:val="00716C62"/>
    <w:rsid w:val="009E0C26"/>
    <w:rsid w:val="00A4281E"/>
    <w:rsid w:val="00A95E55"/>
    <w:rsid w:val="00B26733"/>
    <w:rsid w:val="00B54999"/>
    <w:rsid w:val="00DA20C0"/>
    <w:rsid w:val="00E354AF"/>
    <w:rsid w:val="00EB33CB"/>
    <w:rsid w:val="00F551E8"/>
    <w:rsid w:val="00F93916"/>
    <w:rsid w:val="00FE1C92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E1C92"/>
  </w:style>
  <w:style w:type="paragraph" w:styleId="a3">
    <w:name w:val="header"/>
    <w:basedOn w:val="a"/>
    <w:link w:val="a4"/>
    <w:uiPriority w:val="99"/>
    <w:unhideWhenUsed/>
    <w:rsid w:val="00FE1C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E1C9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E1C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E1C92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FE1C92"/>
    <w:rPr>
      <w:color w:val="0563C1" w:themeColor="hyperlink"/>
      <w:u w:val="single"/>
    </w:rPr>
  </w:style>
  <w:style w:type="paragraph" w:customStyle="1" w:styleId="c16">
    <w:name w:val="c16"/>
    <w:basedOn w:val="a"/>
    <w:rsid w:val="00FE1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DA2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E1C92"/>
  </w:style>
  <w:style w:type="paragraph" w:styleId="a3">
    <w:name w:val="header"/>
    <w:basedOn w:val="a"/>
    <w:link w:val="a4"/>
    <w:uiPriority w:val="99"/>
    <w:unhideWhenUsed/>
    <w:rsid w:val="00FE1C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E1C9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E1C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E1C92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FE1C92"/>
    <w:rPr>
      <w:color w:val="0563C1" w:themeColor="hyperlink"/>
      <w:u w:val="single"/>
    </w:rPr>
  </w:style>
  <w:style w:type="paragraph" w:customStyle="1" w:styleId="c16">
    <w:name w:val="c16"/>
    <w:basedOn w:val="a"/>
    <w:rsid w:val="00FE1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DA2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hyperlink" Target="https://www.fizkult-ura.ru/mobile_game" TargetMode="External"/><Relationship Id="rId18" Type="http://schemas.openxmlformats.org/officeDocument/2006/relationships/hyperlink" Target="http://zdd.1september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fizkult-ura.ru/mobile_gam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hyperlink" Target="http://spo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po.1september.ru/" TargetMode="External"/><Relationship Id="rId20" Type="http://schemas.openxmlformats.org/officeDocument/2006/relationships/hyperlink" Target="http://zdd.1septembe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fizkult-ura.ru/mobile_gam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to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izkult-ura.ru/mobile_game" TargetMode="External"/><Relationship Id="rId19" Type="http://schemas.openxmlformats.org/officeDocument/2006/relationships/hyperlink" Target="http://zdd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hyperlink" Target="https://www.fizkult-ura.ru/mobile_gam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Светлана</cp:lastModifiedBy>
  <cp:revision>2</cp:revision>
  <dcterms:created xsi:type="dcterms:W3CDTF">2024-09-19T07:31:00Z</dcterms:created>
  <dcterms:modified xsi:type="dcterms:W3CDTF">2024-09-19T07:31:00Z</dcterms:modified>
</cp:coreProperties>
</file>